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3449"/>
        <w:gridCol w:w="5613"/>
      </w:tblGrid>
      <w:tr w:rsidR="00000000" w14:paraId="2CD58A18" w14:textId="77777777">
        <w:tc>
          <w:tcPr>
            <w:tcW w:w="3528" w:type="dxa"/>
            <w:hideMark/>
          </w:tcPr>
          <w:p w14:paraId="0D2A912B" w14:textId="77777777" w:rsidR="00000000" w:rsidRDefault="008B5F0E">
            <w:pPr>
              <w:rPr>
                <w:sz w:val="72"/>
                <w:szCs w:val="72"/>
              </w:rPr>
            </w:pPr>
            <w:bookmarkStart w:id="0" w:name="_GoBack"/>
            <w:bookmarkEnd w:id="0"/>
            <w:r>
              <w:rPr>
                <w:sz w:val="72"/>
                <w:szCs w:val="72"/>
              </w:rPr>
              <w:t xml:space="preserve">    </w:t>
            </w:r>
            <w:r>
              <w:rPr>
                <w:noProof/>
                <w:sz w:val="72"/>
                <w:szCs w:val="72"/>
                <w:lang w:val="sv-SE" w:eastAsia="sv-SE" w:bidi="ar-SA"/>
              </w:rPr>
              <w:drawing>
                <wp:inline distT="0" distB="0" distL="0" distR="0" wp14:anchorId="3DF3DC06" wp14:editId="4F4CB443">
                  <wp:extent cx="1460500" cy="2857500"/>
                  <wp:effectExtent l="0" t="0" r="12700" b="12700"/>
                  <wp:docPr id="1" name="Bild 1" descr="TripolisBladet_Vänster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polisBladet_Vänster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</w:tcPr>
          <w:p w14:paraId="350FE6EE" w14:textId="77777777" w:rsidR="00000000" w:rsidRDefault="008B5F0E">
            <w:pPr>
              <w:rPr>
                <w:sz w:val="88"/>
                <w:szCs w:val="88"/>
                <w:u w:val="single"/>
              </w:rPr>
            </w:pPr>
            <w:r>
              <w:rPr>
                <w:sz w:val="88"/>
                <w:szCs w:val="88"/>
                <w:u w:val="single"/>
              </w:rPr>
              <w:t>T R I P O L I S</w:t>
            </w:r>
          </w:p>
          <w:p w14:paraId="3E1AF6CD" w14:textId="77777777" w:rsidR="00000000" w:rsidRDefault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BOSTADSRÄTTSFÖRENINGEN TRIPOLIS</w:t>
            </w:r>
          </w:p>
          <w:p w14:paraId="2B7AF51C" w14:textId="77777777" w:rsidR="00000000" w:rsidRDefault="008B5F0E">
            <w:pPr>
              <w:rPr>
                <w:b/>
                <w:sz w:val="36"/>
                <w:szCs w:val="36"/>
              </w:rPr>
            </w:pPr>
          </w:p>
          <w:tbl>
            <w:tblPr>
              <w:tblStyle w:val="Tabellrutnt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4913"/>
            </w:tblGrid>
            <w:tr w:rsidR="00000000" w14:paraId="709887A0" w14:textId="77777777"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9F676" w14:textId="77777777" w:rsidR="00000000" w:rsidRDefault="008B5F0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Tripolisbladet</w:t>
                  </w:r>
                </w:p>
                <w:p w14:paraId="2A10C4B1" w14:textId="77777777" w:rsidR="00000000" w:rsidRDefault="008B5F0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April </w:t>
                  </w:r>
                </w:p>
                <w:p w14:paraId="60567A23" w14:textId="77777777" w:rsidR="00000000" w:rsidRDefault="008B5F0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2010</w:t>
                  </w:r>
                </w:p>
              </w:tc>
            </w:tr>
          </w:tbl>
          <w:p w14:paraId="2697E915" w14:textId="77777777" w:rsidR="00000000" w:rsidRDefault="008B5F0E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71F8ECB" w14:textId="77777777" w:rsidR="00000000" w:rsidRDefault="008B5F0E"/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4485"/>
        <w:gridCol w:w="4577"/>
      </w:tblGrid>
      <w:tr w:rsidR="00000000" w14:paraId="2F3BCC2E" w14:textId="77777777">
        <w:trPr>
          <w:trHeight w:val="8166"/>
        </w:trPr>
        <w:tc>
          <w:tcPr>
            <w:tcW w:w="4606" w:type="dxa"/>
          </w:tcPr>
          <w:p w14:paraId="30B5AD95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4D0EA92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Årets föreningsstämma</w:t>
            </w:r>
          </w:p>
          <w:p w14:paraId="1DC3BAC8" w14:textId="77777777" w:rsidR="00000000" w:rsidRDefault="008B5F0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8E15907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Årets föreningsstämma kommer att hållas den 21 april 2010 i Vaksalaskolans matsal. Stämman föregås av ett informationsmöte som börjar 19.00. Stä</w:t>
            </w:r>
            <w:r>
              <w:rPr>
                <w:rFonts w:ascii="Verdana" w:hAnsi="Verdana"/>
                <w:sz w:val="18"/>
                <w:szCs w:val="18"/>
              </w:rPr>
              <w:t>mman börjar 20.00.</w:t>
            </w:r>
          </w:p>
          <w:p w14:paraId="78216198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33A9EE65" w14:textId="77777777" w:rsidR="00000000" w:rsidRDefault="008B5F0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Välkomna!</w:t>
            </w:r>
          </w:p>
          <w:p w14:paraId="192B5B01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2F4F05B0" w14:textId="77777777" w:rsidR="00000000" w:rsidRDefault="008B5F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Vindsfönster</w:t>
            </w:r>
          </w:p>
          <w:p w14:paraId="0599FFFE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7FFE5896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För närvarande pågår arbete med att spärra takfönster i vindsvåningarna till följd av de olyckor som inträffade under hösten.</w:t>
            </w:r>
          </w:p>
          <w:p w14:paraId="5B995DDD" w14:textId="77777777" w:rsidR="00000000" w:rsidRDefault="008B5F0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B2CC5E" w14:textId="77777777" w:rsidR="00000000" w:rsidRDefault="008B5F0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56E6E6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Radonmätning</w:t>
            </w:r>
          </w:p>
          <w:p w14:paraId="3BE4DA99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55A2FFA4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Styrelsen uppmanar alla de som ännu inte skickat in sina mätdosor </w:t>
            </w:r>
            <w:r>
              <w:rPr>
                <w:rFonts w:ascii="Verdana" w:hAnsi="Verdana"/>
                <w:sz w:val="18"/>
                <w:szCs w:val="18"/>
              </w:rPr>
              <w:t>att snarast göra detta så resultatet av mätningarna kan sammanställas.</w:t>
            </w:r>
          </w:p>
          <w:p w14:paraId="69360B2C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59577398" w14:textId="77777777" w:rsidR="00000000" w:rsidRDefault="008B5F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Cykelrensning</w:t>
            </w:r>
          </w:p>
          <w:p w14:paraId="0AFA7B8B" w14:textId="77777777" w:rsidR="00000000" w:rsidRDefault="008B5F0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662377F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Enligt tidigare information till alla medlemmar kommer de cyklar som förvaras i cykelställ och i gemensamma cykelförråd i källaren och inte är i brukbart skick eller int</w:t>
            </w:r>
            <w:r>
              <w:rPr>
                <w:rFonts w:ascii="Verdana" w:hAnsi="Verdana"/>
                <w:sz w:val="18"/>
                <w:szCs w:val="18"/>
              </w:rPr>
              <w:t>e har någon ägare angiven, att rensas bort. Detta sker helgen 17-18 april. De flesta cyklarna i källaren har nu märkts upp med namn. Du som ännu inte gjort det ombeds göra det omgående. Alla som vill behålla gamla oanvändbara cyklar påminns om att de måste</w:t>
            </w:r>
            <w:r>
              <w:rPr>
                <w:rFonts w:ascii="Verdana" w:hAnsi="Verdana"/>
                <w:sz w:val="18"/>
                <w:szCs w:val="18"/>
              </w:rPr>
              <w:t xml:space="preserve"> förvars i det egna förrådet. De utrensade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”cykelvraken” kommer att placeras på gården till och med mitten av vecka 16, då de kommer att forslas bort.</w:t>
            </w:r>
          </w:p>
        </w:tc>
        <w:tc>
          <w:tcPr>
            <w:tcW w:w="4606" w:type="dxa"/>
          </w:tcPr>
          <w:p w14:paraId="40F7DF39" w14:textId="77777777" w:rsidR="00000000" w:rsidRDefault="008B5F0E"/>
          <w:p w14:paraId="003B709E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Ny hemsida</w:t>
            </w:r>
          </w:p>
          <w:p w14:paraId="035C07E3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7CA74290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Årsredovisningen och kallelsen till förenings-stämman finns nu upplagda på hemsidan.</w:t>
            </w:r>
          </w:p>
          <w:p w14:paraId="37B1983E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332A54DF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Styrel</w:t>
            </w:r>
            <w:r>
              <w:rPr>
                <w:rFonts w:ascii="Verdana" w:hAnsi="Verdana"/>
                <w:sz w:val="18"/>
                <w:szCs w:val="18"/>
              </w:rPr>
              <w:t>sen tar gärna emot era synpunkter på innehållet på hemsidan och hur vi kan göra den ännu bättre.</w:t>
            </w:r>
          </w:p>
          <w:p w14:paraId="7A06BA63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6F295DD3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21015D38" w14:textId="77777777" w:rsidR="00000000" w:rsidRDefault="008B5F0E">
            <w:pPr>
              <w:jc w:val="center"/>
              <w:rPr>
                <w:rStyle w:val="Hyperlnk"/>
                <w:b/>
                <w:sz w:val="22"/>
                <w:szCs w:val="22"/>
              </w:rPr>
            </w:pPr>
            <w:hyperlink r:id="rId5" w:history="1">
              <w:r>
                <w:rPr>
                  <w:rStyle w:val="Hyperlnk"/>
                  <w:rFonts w:ascii="Verdana" w:hAnsi="Verdana"/>
                  <w:b/>
                  <w:sz w:val="22"/>
                  <w:szCs w:val="22"/>
                </w:rPr>
                <w:t>2010 års överlåtelse och pant-</w:t>
              </w:r>
            </w:hyperlink>
          </w:p>
          <w:p w14:paraId="4C61E0AB" w14:textId="77777777" w:rsidR="00000000" w:rsidRDefault="008B5F0E">
            <w:pPr>
              <w:jc w:val="center"/>
            </w:pPr>
            <w:hyperlink r:id="rId6" w:history="1">
              <w:r>
                <w:rPr>
                  <w:rStyle w:val="Hyperlnk"/>
                  <w:rFonts w:ascii="Verdana" w:hAnsi="Verdana"/>
                  <w:b/>
                  <w:sz w:val="22"/>
                  <w:szCs w:val="22"/>
                </w:rPr>
                <w:t>sättningsavgifter</w:t>
              </w:r>
            </w:hyperlink>
          </w:p>
          <w:p w14:paraId="61F4EA38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BCA47FB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För 2010 gäller följande avgifter för överlåtelse eller pantsättning. Inom parentes 2009 års avgifter.</w:t>
            </w:r>
          </w:p>
          <w:tbl>
            <w:tblPr>
              <w:tblStyle w:val="Tabellrutnt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955"/>
              <w:gridCol w:w="1177"/>
              <w:gridCol w:w="1219"/>
            </w:tblGrid>
            <w:tr w:rsidR="00000000" w14:paraId="56FD1C72" w14:textId="77777777">
              <w:tc>
                <w:tcPr>
                  <w:tcW w:w="1458" w:type="dxa"/>
                  <w:hideMark/>
                </w:tcPr>
                <w:p w14:paraId="6A380F4B" w14:textId="77777777" w:rsidR="00000000" w:rsidRDefault="008B5F0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Överlåtelseavgift</w:t>
                  </w:r>
                </w:p>
              </w:tc>
              <w:tc>
                <w:tcPr>
                  <w:tcW w:w="1458" w:type="dxa"/>
                  <w:hideMark/>
                </w:tcPr>
                <w:p w14:paraId="03AFA969" w14:textId="77777777" w:rsidR="00000000" w:rsidRDefault="008B5F0E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1.060:-</w:t>
                  </w:r>
                </w:p>
              </w:tc>
              <w:tc>
                <w:tcPr>
                  <w:tcW w:w="1459" w:type="dxa"/>
                  <w:hideMark/>
                </w:tcPr>
                <w:p w14:paraId="0502C99C" w14:textId="77777777" w:rsidR="00000000" w:rsidRDefault="008B5F0E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(1.070:-)</w:t>
                  </w:r>
                </w:p>
              </w:tc>
            </w:tr>
            <w:tr w:rsidR="00000000" w14:paraId="657924F5" w14:textId="77777777">
              <w:tc>
                <w:tcPr>
                  <w:tcW w:w="1458" w:type="dxa"/>
                  <w:hideMark/>
                </w:tcPr>
                <w:p w14:paraId="473912C9" w14:textId="77777777" w:rsidR="00000000" w:rsidRDefault="008B5F0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Pantsättningsavgift</w:t>
                  </w:r>
                </w:p>
              </w:tc>
              <w:tc>
                <w:tcPr>
                  <w:tcW w:w="1458" w:type="dxa"/>
                  <w:hideMark/>
                </w:tcPr>
                <w:p w14:paraId="73928CE5" w14:textId="77777777" w:rsidR="00000000" w:rsidRDefault="008B5F0E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424:-</w:t>
                  </w:r>
                </w:p>
              </w:tc>
              <w:tc>
                <w:tcPr>
                  <w:tcW w:w="1459" w:type="dxa"/>
                  <w:hideMark/>
                </w:tcPr>
                <w:p w14:paraId="58343243" w14:textId="77777777" w:rsidR="00000000" w:rsidRDefault="008B5F0E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(428:-)</w:t>
                  </w:r>
                </w:p>
              </w:tc>
            </w:tr>
          </w:tbl>
          <w:p w14:paraId="738BA511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Avgifterna följer utvecklingen av prisbasbeloppet. </w:t>
            </w:r>
          </w:p>
          <w:p w14:paraId="4F4863C1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2727B037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38A0044C" w14:textId="77777777" w:rsidR="00000000" w:rsidRDefault="008B5F0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Trä</w:t>
            </w:r>
            <w:r>
              <w:rPr>
                <w:rFonts w:ascii="Verdana" w:hAnsi="Verdana"/>
                <w:b/>
                <w:sz w:val="22"/>
                <w:szCs w:val="22"/>
              </w:rPr>
              <w:t>dgården</w:t>
            </w:r>
          </w:p>
          <w:p w14:paraId="6DD1BB09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220149E6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Snart är det dags att göra trädgården fin inför våren. Kommande trädgårdsdagar blir 18 och 24 april. Alla är välkomna att hjälpa till.</w:t>
            </w:r>
          </w:p>
          <w:p w14:paraId="267CB953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19DE648B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03C3F59A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Container på parkeringen</w:t>
            </w:r>
          </w:p>
          <w:p w14:paraId="0FB1C4E7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31DB8EFC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Nästa tillfälle då föreningen kommer att ha container på lastplatsen vid parkeringen</w:t>
            </w:r>
            <w:r>
              <w:rPr>
                <w:rFonts w:ascii="Verdana" w:hAnsi="Verdana"/>
                <w:sz w:val="18"/>
                <w:szCs w:val="18"/>
              </w:rPr>
              <w:t xml:space="preserve"> är </w:t>
            </w:r>
          </w:p>
          <w:p w14:paraId="4F0934CF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24-25 april.</w:t>
            </w:r>
          </w:p>
        </w:tc>
      </w:tr>
    </w:tbl>
    <w:p w14:paraId="2414D887" w14:textId="77777777" w:rsidR="00000000" w:rsidRDefault="008B5F0E">
      <w:r>
        <w:lastRenderedPageBreak/>
        <w:br w:type="page"/>
      </w:r>
    </w:p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000000" w14:paraId="71D0530A" w14:textId="77777777">
        <w:trPr>
          <w:trHeight w:val="2595"/>
        </w:trPr>
        <w:tc>
          <w:tcPr>
            <w:tcW w:w="4606" w:type="dxa"/>
          </w:tcPr>
          <w:p w14:paraId="4EC38863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Grovsoprummet</w:t>
            </w:r>
          </w:p>
          <w:p w14:paraId="3E541389" w14:textId="77777777" w:rsidR="00000000" w:rsidRDefault="008B5F0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A7E32E1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Fortfarande ställs diverse grovsopor ner i grovsoprummet. Vänligen respektera att grovsopor får du själv köra till återvinnings-centralen på Spikgatan.</w:t>
            </w:r>
          </w:p>
          <w:p w14:paraId="1672BFDA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4B36C711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 som har ställt ner spisar, diskmaskiner och TV-bänk, se till att</w:t>
            </w:r>
            <w:r>
              <w:rPr>
                <w:rFonts w:ascii="Verdana" w:hAnsi="Verdana"/>
                <w:sz w:val="18"/>
                <w:szCs w:val="18"/>
              </w:rPr>
              <w:t xml:space="preserve"> bära upp och slänga dessa i containern den 24-25 april. Vi andra har ingen lust att släpa på era grovsopor.</w:t>
            </w:r>
          </w:p>
          <w:p w14:paraId="0F7FABD9" w14:textId="77777777" w:rsidR="00000000" w:rsidRDefault="008B5F0E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FF0610D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3C7F28F" w14:textId="77777777" w:rsidR="00000000" w:rsidRDefault="008B5F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Parkeringen</w:t>
            </w:r>
          </w:p>
          <w:p w14:paraId="18B132B1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60F26280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  <w:p w14:paraId="4DB9BD2A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Parkeringen kommer inom kort att sopas och rensas på grus. Du som vill ha en ren p-plats får sopa ut gruset på körbanan. </w:t>
            </w:r>
            <w:r>
              <w:rPr>
                <w:rFonts w:ascii="Verdana" w:hAnsi="Verdana"/>
                <w:sz w:val="18"/>
                <w:szCs w:val="18"/>
              </w:rPr>
              <w:t>Piasavakvastar kommer att finnas tillgängliga i soprummet i källaren. Vänligen gör detta snarast möjligt.</w:t>
            </w:r>
          </w:p>
          <w:p w14:paraId="699AC6FA" w14:textId="77777777" w:rsidR="00000000" w:rsidRDefault="008B5F0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0E87E3" w14:textId="77777777" w:rsidR="00000000" w:rsidRDefault="008B5F0E"/>
    <w:p w14:paraId="288006FA" w14:textId="77777777" w:rsidR="00000000" w:rsidRDefault="008B5F0E"/>
    <w:p w14:paraId="529873CB" w14:textId="77777777" w:rsidR="00000000" w:rsidRDefault="008B5F0E"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4CAC3F43" wp14:editId="0703CDC7">
            <wp:extent cx="1752600" cy="292100"/>
            <wp:effectExtent l="0" t="0" r="0" b="12700"/>
            <wp:docPr id="2" name="Bild 2" descr="TripolisBladet_Bo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polisBladet_Bot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000000" w14:paraId="66ACE05A" w14:textId="77777777">
        <w:tc>
          <w:tcPr>
            <w:tcW w:w="9212" w:type="dxa"/>
          </w:tcPr>
          <w:p w14:paraId="3D9F1DD2" w14:textId="77777777" w:rsidR="00000000" w:rsidRDefault="008B5F0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C47CA6C" w14:textId="77777777" w:rsidR="00000000" w:rsidRDefault="008B5F0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Uppsala i april 2010</w:t>
            </w:r>
          </w:p>
          <w:p w14:paraId="092D4F81" w14:textId="77777777" w:rsidR="00000000" w:rsidRDefault="008B5F0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A4FB92B" w14:textId="77777777" w:rsidR="00000000" w:rsidRDefault="008B5F0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Styrelsen för Brf Tripolis</w:t>
            </w:r>
          </w:p>
          <w:p w14:paraId="4F7F6E07" w14:textId="77777777" w:rsidR="00000000" w:rsidRDefault="008B5F0E"/>
        </w:tc>
      </w:tr>
    </w:tbl>
    <w:p w14:paraId="1127C66C" w14:textId="77777777" w:rsidR="008B5F0E" w:rsidRDefault="008B5F0E"/>
    <w:sectPr w:rsidR="008B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attachedTemplate r:id="rId1"/>
  <w:defaultTabStop w:val="1304"/>
  <w:hyphenationZone w:val="420"/>
  <w:characterSpacingControl w:val="doNotCompress"/>
  <w:savePreviewPicture/>
  <w:compat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BE2"/>
    <w:rsid w:val="008B5F0E"/>
    <w:rsid w:val="00F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4C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unhideWhenUsed/>
    <w:rPr>
      <w:color w:val="0000FF"/>
      <w:u w:val="single"/>
    </w:rPr>
  </w:style>
  <w:style w:type="character" w:styleId="AnvndHyperlnk">
    <w:name w:val="FollowedHyperlink"/>
    <w:basedOn w:val="Standardstycketeckensnitt"/>
    <w:semiHidden/>
    <w:unhideWhenUsed/>
    <w:rPr>
      <w:color w:val="800080"/>
      <w:u w:val="single"/>
    </w:rPr>
  </w:style>
  <w:style w:type="table" w:styleId="Tabellrutnt">
    <w:name w:val="Table Grid"/>
    <w:basedOn w:val="Normaltabell"/>
    <w:rPr>
      <w:lang w:val="sv-SE" w:eastAsia="sv-S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www.tripolis.se/document/TripolisPant.htm" TargetMode="External"/><Relationship Id="rId6" Type="http://schemas.openxmlformats.org/officeDocument/2006/relationships/hyperlink" Target="http://www.tripolis.se/document/TripolisPant.htm" TargetMode="External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2347</Characters>
  <Application>Microsoft Macintosh Word</Application>
  <DocSecurity>0</DocSecurity>
  <Lines>69</Lines>
  <Paragraphs>28</Paragraphs>
  <ScaleCrop>false</ScaleCrop>
  <Company>Cytise AB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Haglund</dc:creator>
  <cp:keywords/>
  <dc:description/>
  <cp:lastModifiedBy>Microsoft Office-användare</cp:lastModifiedBy>
  <cp:revision>2</cp:revision>
  <dcterms:created xsi:type="dcterms:W3CDTF">2017-10-29T12:10:00Z</dcterms:created>
  <dcterms:modified xsi:type="dcterms:W3CDTF">2017-10-29T12:10:00Z</dcterms:modified>
</cp:coreProperties>
</file>